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A31B62">
        <w:rPr>
          <w:rFonts w:ascii="Times New Roman" w:hAnsi="Times New Roman"/>
          <w:sz w:val="24"/>
          <w:szCs w:val="24"/>
          <w:u w:val="single"/>
          <w:lang w:val="uk-UA"/>
        </w:rPr>
        <w:t xml:space="preserve">12»  січня  </w:t>
      </w:r>
      <w:r w:rsidRPr="00F82AA5">
        <w:rPr>
          <w:rFonts w:ascii="Times New Roman" w:hAnsi="Times New Roman"/>
          <w:sz w:val="24"/>
          <w:szCs w:val="24"/>
        </w:rPr>
        <w:t>201</w:t>
      </w:r>
      <w:r w:rsidR="009B1A37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31B62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31B62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A31B62">
        <w:rPr>
          <w:rFonts w:ascii="Times New Roman" w:hAnsi="Times New Roman"/>
          <w:sz w:val="24"/>
          <w:szCs w:val="24"/>
          <w:lang w:val="uk-UA"/>
        </w:rPr>
        <w:t xml:space="preserve"> 7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 xml:space="preserve">соціального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 xml:space="preserve">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>ого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7407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приміщення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Default="00B7407B" w:rsidP="009B1A37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подані гр.. Гунько Максимом Андрійовичем, документи для отримання  соціального житлового приміщення, відповідно до Порядку </w:t>
      </w:r>
      <w:r w:rsidRPr="00B7407B">
        <w:rPr>
          <w:rFonts w:ascii="Times New Roman" w:hAnsi="Times New Roman"/>
          <w:sz w:val="24"/>
          <w:szCs w:val="24"/>
          <w:lang w:val="uk-UA"/>
        </w:rPr>
        <w:t>надання соціального житла, а також урахування площі житла, що перебуває у власності громадянина, якому надається квартира або садибний (одноквартирний) житловий будинок з житлового фонду соціального 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, затвердженого </w:t>
      </w:r>
      <w:r w:rsidRPr="00B7407B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23 липня 2008 р. № 682,</w:t>
      </w:r>
      <w:bookmarkStart w:id="0" w:name="_GoBack"/>
      <w:bookmarkEnd w:id="0"/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ст. 22 Закону України «</w:t>
      </w:r>
      <w:r w:rsidR="00364991" w:rsidRPr="00364991">
        <w:rPr>
          <w:rFonts w:ascii="Times New Roman" w:hAnsi="Times New Roman"/>
          <w:sz w:val="24"/>
          <w:szCs w:val="24"/>
          <w:lang w:val="uk-UA"/>
        </w:rPr>
        <w:t>Про житловий фонд соціального призначення»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64991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Гунько Максиму Андрійовичу, зі складом сім’ї 1 чоловік,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307F2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о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>дно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кімнатну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квартиру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>2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у  будинку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№ 15 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по кв. Мирний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житловою площею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>16,5</w:t>
      </w:r>
      <w:r w:rsidR="002A5806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>32,4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</w:t>
      </w:r>
    </w:p>
    <w:p w:rsidR="00BB1EAB" w:rsidRPr="00364991" w:rsidRDefault="00364991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Уповноважити  директора  КП «Сватове-благоустрій» укласти з Гунько М.А. договір найму соціального житла</w:t>
      </w:r>
      <w:r w:rsidR="00BB1EAB" w:rsidRPr="00364991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6C55D9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1A37" w:rsidRDefault="009B1A37" w:rsidP="009B1A37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9B1A37" w:rsidRDefault="009B1A37" w:rsidP="009B1A37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9B1A3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462BF9"/>
    <w:rsid w:val="00463FD7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30000"/>
    <w:rsid w:val="0086267E"/>
    <w:rsid w:val="00885488"/>
    <w:rsid w:val="00943180"/>
    <w:rsid w:val="00983986"/>
    <w:rsid w:val="0098651D"/>
    <w:rsid w:val="009B1A37"/>
    <w:rsid w:val="009F43FF"/>
    <w:rsid w:val="00A31B62"/>
    <w:rsid w:val="00AB076A"/>
    <w:rsid w:val="00AB5833"/>
    <w:rsid w:val="00AB6732"/>
    <w:rsid w:val="00AD0467"/>
    <w:rsid w:val="00B165A1"/>
    <w:rsid w:val="00B307F2"/>
    <w:rsid w:val="00B44936"/>
    <w:rsid w:val="00B7407B"/>
    <w:rsid w:val="00BB1EAB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FE4DE"/>
  <w15:docId w15:val="{B290835A-8CB8-43E6-B8D0-A2AA7AD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2018-01-16T09:46:00Z</cp:lastPrinted>
  <dcterms:created xsi:type="dcterms:W3CDTF">2018-01-11T13:05:00Z</dcterms:created>
  <dcterms:modified xsi:type="dcterms:W3CDTF">2018-01-16T09:48:00Z</dcterms:modified>
</cp:coreProperties>
</file>